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91"/>
        <w:gridCol w:w="4739"/>
      </w:tblGrid>
      <w:tr w:rsidR="003749B6" w:rsidRPr="000521A1" w:rsidTr="003F2924">
        <w:trPr>
          <w:trHeight w:val="1418"/>
        </w:trPr>
        <w:tc>
          <w:tcPr>
            <w:tcW w:w="4892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9B6" w:rsidRPr="000521A1" w:rsidRDefault="003749B6" w:rsidP="003F2924">
            <w:pPr>
              <w:pStyle w:val="a3"/>
              <w:rPr>
                <w:rFonts w:ascii="Times New Roman" w:eastAsia="Tahoma" w:hAnsi="Times New Roman" w:cs="Times New Roman"/>
                <w:i/>
                <w:kern w:val="3"/>
                <w:lang w:val="de-DE" w:eastAsia="ja-JP" w:bidi="fa-IR"/>
              </w:rPr>
            </w:pPr>
            <w:r w:rsidRPr="000521A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1270</wp:posOffset>
                  </wp:positionV>
                  <wp:extent cx="612140" cy="75628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>Администрация</w:t>
            </w:r>
            <w:proofErr w:type="spellEnd"/>
            <w:r>
              <w:rPr>
                <w:rFonts w:ascii="Times New Roman" w:eastAsia="Tahoma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>муниципального</w:t>
            </w:r>
            <w:proofErr w:type="spellEnd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br/>
            </w:r>
            <w:proofErr w:type="spellStart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>образования</w:t>
            </w:r>
            <w:proofErr w:type="spellEnd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>ГородМайкоп</w:t>
            </w:r>
            <w:proofErr w:type="spellEnd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 xml:space="preserve">» </w:t>
            </w:r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br/>
            </w:r>
            <w:proofErr w:type="spellStart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>Республики</w:t>
            </w:r>
            <w:proofErr w:type="spellEnd"/>
            <w:r>
              <w:rPr>
                <w:rFonts w:ascii="Times New Roman" w:eastAsia="Tahoma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>Адыгея</w:t>
            </w:r>
            <w:proofErr w:type="spellEnd"/>
          </w:p>
          <w:p w:rsidR="003749B6" w:rsidRPr="000521A1" w:rsidRDefault="003749B6" w:rsidP="003F2924">
            <w:pPr>
              <w:pStyle w:val="a3"/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>Комитет</w:t>
            </w:r>
            <w:proofErr w:type="spellEnd"/>
            <w:r>
              <w:rPr>
                <w:rFonts w:ascii="Times New Roman" w:eastAsia="Tahoma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ahoma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Tahoma" w:hAnsi="Times New Roman" w:cs="Times New Roman"/>
                <w:kern w:val="3"/>
                <w:lang w:val="de-DE" w:eastAsia="ja-JP" w:bidi="fa-IR"/>
              </w:rPr>
              <w:t>образованию</w:t>
            </w:r>
            <w:proofErr w:type="spellEnd"/>
          </w:p>
          <w:p w:rsidR="003749B6" w:rsidRPr="000521A1" w:rsidRDefault="003749B6" w:rsidP="003F2924">
            <w:pPr>
              <w:pStyle w:val="a3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Муниципально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 xml:space="preserve">е </w:t>
            </w:r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>бюджетное</w:t>
            </w:r>
            <w:r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дошкольное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образовательное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учреждение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Детский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сад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 общеразвивающего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вида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 xml:space="preserve"> №3</w:t>
            </w:r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»</w:t>
            </w:r>
          </w:p>
          <w:p w:rsidR="003749B6" w:rsidRPr="000521A1" w:rsidRDefault="003749B6" w:rsidP="003F2924">
            <w:pPr>
              <w:pStyle w:val="a3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3850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00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г.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Майкоп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ул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Ленина 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51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br/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тел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 5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3-12-62</w:t>
            </w:r>
          </w:p>
          <w:p w:rsidR="003749B6" w:rsidRPr="000521A1" w:rsidRDefault="003749B6" w:rsidP="003F2924">
            <w:pPr>
              <w:pStyle w:val="a3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0521A1">
              <w:rPr>
                <w:rFonts w:ascii="Times New Roman" w:eastAsia="Andale Sans UI" w:hAnsi="Times New Roman" w:cs="Times New Roman"/>
                <w:color w:val="000000"/>
                <w:kern w:val="3"/>
                <w:u w:val="single"/>
                <w:lang w:eastAsia="ja-JP" w:bidi="fa-IR"/>
              </w:rPr>
              <w:t>ИНН: 0105034864, ОГРН 1020100694877</w:t>
            </w:r>
          </w:p>
          <w:p w:rsidR="003749B6" w:rsidRPr="000521A1" w:rsidRDefault="003749B6" w:rsidP="003F2924">
            <w:pPr>
              <w:pStyle w:val="a3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9B6" w:rsidRPr="000521A1" w:rsidRDefault="003749B6" w:rsidP="003F2924">
            <w:pPr>
              <w:pStyle w:val="a3"/>
              <w:jc w:val="right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Адыгэ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Республикэмк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>l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э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муниципальнэ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br/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образованиеу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Къалэу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Мыекъуапэ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»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br/>
              <w:t xml:space="preserve">и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Администрацие</w:t>
            </w:r>
            <w:proofErr w:type="spellEnd"/>
          </w:p>
          <w:p w:rsidR="003749B6" w:rsidRPr="000521A1" w:rsidRDefault="003749B6" w:rsidP="003F2924">
            <w:pPr>
              <w:pStyle w:val="a3"/>
              <w:jc w:val="right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Гъэсэныгъэмк1э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икомитет</w:t>
            </w:r>
            <w:proofErr w:type="spellEnd"/>
          </w:p>
          <w:p w:rsidR="003749B6" w:rsidRPr="000521A1" w:rsidRDefault="003749B6" w:rsidP="003F2924">
            <w:pPr>
              <w:pStyle w:val="a3"/>
              <w:jc w:val="right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Сабыйхэм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гъэсэныгъэ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защарагъэгъотырэ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муниципальнэ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учреждениеу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 «</w:t>
            </w:r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>К</w:t>
            </w:r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I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>элэц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I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>ык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I</w:t>
            </w:r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>у</w:t>
            </w:r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 I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>ыгъып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>I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>эу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 № 3-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eastAsia="ja-JP" w:bidi="fa-IR"/>
              </w:rPr>
              <w:t>р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bCs/>
                <w:i/>
                <w:iCs/>
                <w:kern w:val="3"/>
                <w:lang w:val="de-DE" w:eastAsia="ja-JP" w:bidi="fa-IR"/>
              </w:rPr>
              <w:t xml:space="preserve">»  </w:t>
            </w:r>
          </w:p>
          <w:p w:rsidR="003749B6" w:rsidRPr="000521A1" w:rsidRDefault="003749B6" w:rsidP="003F2924">
            <w:pPr>
              <w:pStyle w:val="a3"/>
              <w:jc w:val="right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val="de-DE" w:eastAsia="ja-JP" w:bidi="fa-IR"/>
              </w:rPr>
              <w:t>3850</w:t>
            </w:r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eastAsia="ja-JP" w:bidi="fa-IR"/>
              </w:rPr>
              <w:t>00</w:t>
            </w:r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val="de-DE" w:eastAsia="ja-JP" w:bidi="fa-IR"/>
              </w:rPr>
              <w:t>къ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val="de-DE" w:eastAsia="ja-JP" w:bidi="fa-IR"/>
              </w:rPr>
              <w:t>Мыекъуапэ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val="de-DE" w:eastAsia="ja-JP" w:bidi="fa-IR"/>
              </w:rPr>
              <w:t xml:space="preserve">, </w:t>
            </w:r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eastAsia="ja-JP" w:bidi="fa-IR"/>
              </w:rPr>
              <w:t xml:space="preserve">Лениным </w:t>
            </w:r>
            <w:proofErr w:type="spellStart"/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eastAsia="ja-JP" w:bidi="fa-IR"/>
              </w:rPr>
              <w:t>иурамэу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val="de-DE" w:eastAsia="ja-JP" w:bidi="fa-IR"/>
              </w:rPr>
              <w:t xml:space="preserve">, </w:t>
            </w:r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eastAsia="ja-JP" w:bidi="fa-IR"/>
              </w:rPr>
              <w:t>51</w:t>
            </w:r>
            <w:proofErr w:type="gramStart"/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val="de-DE" w:eastAsia="ja-JP" w:bidi="fa-IR"/>
              </w:rPr>
              <w:t>,</w:t>
            </w:r>
            <w:proofErr w:type="gramEnd"/>
            <w:r w:rsidRPr="000521A1">
              <w:rPr>
                <w:rFonts w:ascii="Times New Roman" w:eastAsia="Andale Sans UI" w:hAnsi="Times New Roman" w:cs="Times New Roman"/>
                <w:spacing w:val="-2"/>
                <w:kern w:val="3"/>
                <w:lang w:val="de-DE" w:eastAsia="ja-JP" w:bidi="fa-IR"/>
              </w:rPr>
              <w:br/>
            </w:r>
            <w:proofErr w:type="spellStart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тел</w:t>
            </w:r>
            <w:proofErr w:type="spellEnd"/>
            <w:r w:rsidRPr="000521A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 5</w:t>
            </w:r>
            <w:r w:rsidRPr="000521A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3-12-62</w:t>
            </w:r>
          </w:p>
          <w:p w:rsidR="003749B6" w:rsidRPr="000521A1" w:rsidRDefault="003749B6" w:rsidP="003F2924">
            <w:pPr>
              <w:pStyle w:val="a3"/>
              <w:jc w:val="right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0521A1">
              <w:rPr>
                <w:rFonts w:ascii="Times New Roman" w:eastAsia="Andale Sans UI" w:hAnsi="Times New Roman" w:cs="Times New Roman"/>
                <w:color w:val="000000"/>
                <w:kern w:val="3"/>
                <w:u w:val="single"/>
                <w:lang w:eastAsia="ja-JP" w:bidi="fa-IR"/>
              </w:rPr>
              <w:t>ИНН: 0105034864, ОГРН 1020100694877</w:t>
            </w:r>
          </w:p>
        </w:tc>
      </w:tr>
    </w:tbl>
    <w:p w:rsidR="00F366FF" w:rsidRDefault="00BD5900" w:rsidP="00453D5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bookmarkStart w:id="0" w:name="_GoBack"/>
      <w:bookmarkEnd w:id="0"/>
      <w:r>
        <w:rPr>
          <w:rFonts w:eastAsiaTheme="minorEastAsia"/>
          <w:sz w:val="26"/>
          <w:szCs w:val="26"/>
        </w:rPr>
        <w:t>Исх. № 66 от 28.03</w:t>
      </w:r>
      <w:r w:rsidR="006369D9">
        <w:rPr>
          <w:rFonts w:eastAsiaTheme="minorEastAsia"/>
          <w:sz w:val="26"/>
          <w:szCs w:val="26"/>
        </w:rPr>
        <w:t>.2017г</w:t>
      </w:r>
      <w:r w:rsidR="00453D52">
        <w:rPr>
          <w:rFonts w:eastAsiaTheme="minorEastAsia"/>
          <w:sz w:val="26"/>
          <w:szCs w:val="26"/>
        </w:rPr>
        <w:t xml:space="preserve">                                                         </w:t>
      </w:r>
      <w:r w:rsidR="00453D52">
        <w:rPr>
          <w:color w:val="000000"/>
          <w:sz w:val="26"/>
          <w:szCs w:val="26"/>
        </w:rPr>
        <w:t xml:space="preserve"> Заместителю </w:t>
      </w:r>
      <w:r w:rsidR="003749B6">
        <w:rPr>
          <w:color w:val="000000"/>
          <w:sz w:val="26"/>
          <w:szCs w:val="26"/>
        </w:rPr>
        <w:t>р</w:t>
      </w:r>
      <w:r w:rsidR="00F366FF">
        <w:rPr>
          <w:color w:val="000000"/>
          <w:sz w:val="26"/>
          <w:szCs w:val="26"/>
        </w:rPr>
        <w:t>уководителя</w:t>
      </w:r>
    </w:p>
    <w:p w:rsidR="003749B6" w:rsidRDefault="00F366FF" w:rsidP="00F366F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3749B6">
        <w:rPr>
          <w:color w:val="000000"/>
          <w:sz w:val="26"/>
          <w:szCs w:val="26"/>
        </w:rPr>
        <w:t>Комитета</w:t>
      </w:r>
      <w:r>
        <w:rPr>
          <w:color w:val="000000"/>
          <w:sz w:val="26"/>
          <w:szCs w:val="26"/>
        </w:rPr>
        <w:t xml:space="preserve"> по образованию</w:t>
      </w:r>
      <w:r w:rsidR="003749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   </w:t>
      </w:r>
    </w:p>
    <w:p w:rsidR="00F366FF" w:rsidRDefault="00F366FF" w:rsidP="00453D52">
      <w:pPr>
        <w:pStyle w:val="western"/>
        <w:shd w:val="clear" w:color="auto" w:fill="FFFFFF"/>
        <w:spacing w:before="0" w:beforeAutospacing="0" w:after="0" w:afterAutospacing="0"/>
        <w:ind w:left="56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</w:t>
      </w:r>
      <w:r w:rsidR="003749B6">
        <w:rPr>
          <w:color w:val="000000"/>
          <w:sz w:val="26"/>
          <w:szCs w:val="26"/>
        </w:rPr>
        <w:t xml:space="preserve"> МО</w:t>
      </w:r>
    </w:p>
    <w:p w:rsidR="003749B6" w:rsidRDefault="003749B6" w:rsidP="00453D52">
      <w:pPr>
        <w:pStyle w:val="western"/>
        <w:shd w:val="clear" w:color="auto" w:fill="FFFFFF"/>
        <w:spacing w:before="0" w:beforeAutospacing="0" w:after="0" w:afterAutospacing="0"/>
        <w:ind w:left="5659"/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 «Город Майкоп»</w:t>
      </w:r>
    </w:p>
    <w:p w:rsidR="003749B6" w:rsidRDefault="003749B6" w:rsidP="00453D52">
      <w:pPr>
        <w:pStyle w:val="western"/>
        <w:shd w:val="clear" w:color="auto" w:fill="FFFFFF"/>
        <w:spacing w:before="0" w:beforeAutospacing="0" w:after="0" w:afterAutospacing="0"/>
        <w:ind w:left="5659"/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А.В. </w:t>
      </w:r>
      <w:proofErr w:type="spellStart"/>
      <w:r>
        <w:rPr>
          <w:color w:val="000000"/>
          <w:sz w:val="26"/>
          <w:szCs w:val="26"/>
        </w:rPr>
        <w:t>Нашемук</w:t>
      </w:r>
      <w:proofErr w:type="spellEnd"/>
    </w:p>
    <w:p w:rsidR="003749B6" w:rsidRDefault="003749B6" w:rsidP="003749B6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6369D9" w:rsidRDefault="006369D9" w:rsidP="003749B6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3749B6" w:rsidRDefault="003749B6" w:rsidP="003749B6">
      <w:pPr>
        <w:pStyle w:val="western"/>
        <w:shd w:val="clear" w:color="auto" w:fill="FFFFFF"/>
        <w:spacing w:beforeAutospacing="0" w:after="0" w:afterAutospacing="0"/>
        <w:ind w:left="2131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Уважаемая Анжела Владимировна!</w:t>
      </w:r>
    </w:p>
    <w:p w:rsidR="003749B6" w:rsidRDefault="003749B6" w:rsidP="003749B6">
      <w:pPr>
        <w:pStyle w:val="western"/>
        <w:shd w:val="clear" w:color="auto" w:fill="FFFFFF"/>
        <w:spacing w:beforeAutospacing="0" w:after="0" w:afterAutospacing="0"/>
        <w:rPr>
          <w:color w:val="000000"/>
          <w:sz w:val="28"/>
        </w:rPr>
      </w:pPr>
    </w:p>
    <w:p w:rsidR="003749B6" w:rsidRDefault="003749B6" w:rsidP="00453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3D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Администрация м</w:t>
      </w:r>
      <w:r w:rsidRPr="000521A1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«Детский сад общеразвивающего вид</w:t>
      </w:r>
      <w:r w:rsidR="00453D52">
        <w:rPr>
          <w:rFonts w:ascii="Times New Roman" w:hAnsi="Times New Roman" w:cs="Times New Roman"/>
          <w:sz w:val="28"/>
          <w:szCs w:val="28"/>
        </w:rPr>
        <w:t>а №3» представляет</w:t>
      </w:r>
      <w:r w:rsidRPr="000521A1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мероприятиях по благоустройству детского сада и прилегающей территории. </w:t>
      </w:r>
    </w:p>
    <w:p w:rsidR="00BD5900" w:rsidRDefault="00453D52" w:rsidP="00453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CA8">
        <w:rPr>
          <w:rFonts w:ascii="Times New Roman" w:hAnsi="Times New Roman" w:cs="Times New Roman"/>
          <w:sz w:val="28"/>
          <w:szCs w:val="28"/>
        </w:rPr>
        <w:t>В рамках экологической акции «Чистый четверг» в дошкольном образовательном учреждении  п</w:t>
      </w:r>
      <w:r w:rsidR="003749B6">
        <w:rPr>
          <w:rFonts w:ascii="Times New Roman" w:hAnsi="Times New Roman" w:cs="Times New Roman"/>
          <w:sz w:val="28"/>
          <w:szCs w:val="28"/>
        </w:rPr>
        <w:t>о всей территории детского сада и прилегающей к ней территории были собра</w:t>
      </w:r>
      <w:r w:rsidR="00BD5900">
        <w:rPr>
          <w:rFonts w:ascii="Times New Roman" w:hAnsi="Times New Roman" w:cs="Times New Roman"/>
          <w:sz w:val="28"/>
          <w:szCs w:val="28"/>
        </w:rPr>
        <w:t>ны опавшие ветки, бумага, мусор, побелены деревья и бордюры. Проведена обрезка молодой поросли у кустарников.</w:t>
      </w:r>
      <w:r w:rsidR="00F366FF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="00BD5900">
        <w:rPr>
          <w:rFonts w:ascii="Times New Roman" w:hAnsi="Times New Roman" w:cs="Times New Roman"/>
          <w:sz w:val="28"/>
          <w:szCs w:val="28"/>
        </w:rPr>
        <w:t xml:space="preserve"> акция «Посади тюльпаны», педагоги вместе с детьми высадили на клумбах луковицы тюльпанов.  </w:t>
      </w:r>
    </w:p>
    <w:p w:rsidR="00DE4F5E" w:rsidRDefault="00DE4F5E" w:rsidP="00453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298450</wp:posOffset>
            </wp:positionV>
            <wp:extent cx="2343150" cy="1600200"/>
            <wp:effectExtent l="19050" t="0" r="0" b="0"/>
            <wp:wrapNone/>
            <wp:docPr id="5" name="Рисунок 1" descr="C:\Documents and Settings\Лаура\Рабочий стол\подпись с печат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ура\Рабочий стол\подпись с печатью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CA8">
        <w:rPr>
          <w:rFonts w:ascii="Times New Roman" w:hAnsi="Times New Roman" w:cs="Times New Roman"/>
          <w:sz w:val="28"/>
          <w:szCs w:val="28"/>
        </w:rPr>
        <w:t xml:space="preserve">В групповых комнатах проведена генеральная уборка. </w:t>
      </w:r>
    </w:p>
    <w:p w:rsidR="00453D52" w:rsidRDefault="00453D52" w:rsidP="003749B6">
      <w:pPr>
        <w:rPr>
          <w:rFonts w:ascii="Times New Roman" w:hAnsi="Times New Roman" w:cs="Times New Roman"/>
          <w:sz w:val="28"/>
          <w:szCs w:val="28"/>
        </w:rPr>
      </w:pPr>
    </w:p>
    <w:p w:rsidR="00453D52" w:rsidRPr="000521A1" w:rsidRDefault="00453D52" w:rsidP="0037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заведующей МБДОУ №3 </w:t>
      </w:r>
      <w:r w:rsidR="00D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F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F5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С.С.Жукова</w:t>
      </w:r>
    </w:p>
    <w:p w:rsidR="00890CA3" w:rsidRDefault="00890CA3"/>
    <w:p w:rsidR="00DE4F5E" w:rsidRDefault="00DE4F5E"/>
    <w:p w:rsidR="00DE4F5E" w:rsidRDefault="00DE4F5E"/>
    <w:p w:rsidR="00DE4F5E" w:rsidRDefault="00DE4F5E"/>
    <w:p w:rsidR="00DE4F5E" w:rsidRDefault="00DE4F5E"/>
    <w:sectPr w:rsidR="00DE4F5E" w:rsidSect="00453D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9B6"/>
    <w:rsid w:val="0036048C"/>
    <w:rsid w:val="003749B6"/>
    <w:rsid w:val="00453D52"/>
    <w:rsid w:val="00595C33"/>
    <w:rsid w:val="006369D9"/>
    <w:rsid w:val="00694CA8"/>
    <w:rsid w:val="00890CA3"/>
    <w:rsid w:val="00BD5900"/>
    <w:rsid w:val="00DE4F5E"/>
    <w:rsid w:val="00F3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749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7</cp:revision>
  <cp:lastPrinted>2017-04-25T06:59:00Z</cp:lastPrinted>
  <dcterms:created xsi:type="dcterms:W3CDTF">2017-03-27T13:32:00Z</dcterms:created>
  <dcterms:modified xsi:type="dcterms:W3CDTF">2017-04-25T07:00:00Z</dcterms:modified>
</cp:coreProperties>
</file>